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BC41" w14:textId="4D184121" w:rsidR="00930FC2" w:rsidRPr="00930FC2" w:rsidRDefault="00930FC2" w:rsidP="00930FC2">
      <w:pPr>
        <w:spacing w:after="160" w:line="259" w:lineRule="auto"/>
        <w:outlineLvl w:val="1"/>
        <w:rPr>
          <w:rFonts w:ascii="Palatino Linotype" w:eastAsia="Calibri" w:hAnsi="Palatino Linotype" w:cs="Palatino"/>
          <w:b/>
          <w:color w:val="EB539E"/>
          <w:kern w:val="0"/>
          <w:sz w:val="36"/>
          <w:szCs w:val="32"/>
          <w14:ligatures w14:val="none"/>
        </w:rPr>
      </w:pPr>
      <w:r w:rsidRPr="00930FC2">
        <w:rPr>
          <w:rFonts w:ascii="Palatino Linotype" w:eastAsia="Calibri" w:hAnsi="Palatino Linotype" w:cs="Palatino"/>
          <w:b/>
          <w:color w:val="EB539E"/>
          <w:kern w:val="0"/>
          <w:sz w:val="36"/>
          <w:szCs w:val="32"/>
          <w14:ligatures w14:val="none"/>
        </w:rPr>
        <w:t>AETO user information form</w:t>
      </w:r>
    </w:p>
    <w:p w14:paraId="6C3EEF10"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r w:rsidRPr="00930FC2">
        <w:rPr>
          <w:rFonts w:ascii="Palatino Linotype" w:eastAsia="Calibri" w:hAnsi="Palatino Linotype" w:cs="Arial"/>
          <w:kern w:val="0"/>
          <w:sz w:val="22"/>
          <w:szCs w:val="22"/>
          <w14:ligatures w14:val="none"/>
        </w:rPr>
        <w:t xml:space="preserve">Please complete the fields below to set up users on the Pupillage Gateway. Please list the names and email addresses of users who will need access to the system, copying and pasting the relevant text boxes as many times as necessary. </w:t>
      </w:r>
    </w:p>
    <w:p w14:paraId="456636C4"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r w:rsidRPr="00930FC2">
        <w:rPr>
          <w:rFonts w:ascii="Palatino Linotype" w:eastAsia="Calibri" w:hAnsi="Palatino Linotype" w:cs="Arial"/>
          <w:kern w:val="0"/>
          <w:sz w:val="22"/>
          <w:szCs w:val="22"/>
          <w14:ligatures w14:val="none"/>
        </w:rPr>
        <w:t xml:space="preserve">Two user types are available: </w:t>
      </w:r>
      <w:r w:rsidRPr="00930FC2">
        <w:rPr>
          <w:rFonts w:ascii="Palatino Linotype" w:eastAsia="Calibri" w:hAnsi="Palatino Linotype" w:cs="Arial"/>
          <w:b/>
          <w:kern w:val="0"/>
          <w:sz w:val="22"/>
          <w:szCs w:val="22"/>
          <w14:ligatures w14:val="none"/>
        </w:rPr>
        <w:t>Recruitment Administrators</w:t>
      </w:r>
      <w:r w:rsidRPr="00930FC2">
        <w:rPr>
          <w:rFonts w:ascii="Palatino Linotype" w:eastAsia="Calibri" w:hAnsi="Palatino Linotype" w:cs="Arial"/>
          <w:kern w:val="0"/>
          <w:sz w:val="22"/>
          <w:szCs w:val="22"/>
          <w14:ligatures w14:val="none"/>
        </w:rPr>
        <w:t xml:space="preserve"> will have full administration access to set up vacancies, shortlisting, and interview processes, change the status of, and communication, with applicants, and view any relevant equality and diversity reports. </w:t>
      </w:r>
      <w:r w:rsidRPr="00930FC2">
        <w:rPr>
          <w:rFonts w:ascii="Palatino Linotype" w:eastAsia="Calibri" w:hAnsi="Palatino Linotype" w:cs="Arial"/>
          <w:b/>
          <w:kern w:val="0"/>
          <w:sz w:val="22"/>
          <w:szCs w:val="22"/>
          <w14:ligatures w14:val="none"/>
        </w:rPr>
        <w:t>Recruitment Process Participants</w:t>
      </w:r>
      <w:r w:rsidRPr="00930FC2">
        <w:rPr>
          <w:rFonts w:ascii="Palatino Linotype" w:eastAsia="Calibri" w:hAnsi="Palatino Linotype" w:cs="Arial"/>
          <w:kern w:val="0"/>
          <w:sz w:val="22"/>
          <w:szCs w:val="22"/>
          <w14:ligatures w14:val="none"/>
        </w:rPr>
        <w:t xml:space="preserve"> will have the ability to view the applications received (anonymised or not, depending on the Recruitment Administrator’s preference).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558"/>
        <w:gridCol w:w="10390"/>
      </w:tblGrid>
      <w:tr w:rsidR="00930FC2" w:rsidRPr="00930FC2" w14:paraId="47587C7C" w14:textId="77777777" w:rsidTr="005E34DD">
        <w:trPr>
          <w:trHeight w:val="300"/>
        </w:trPr>
        <w:tc>
          <w:tcPr>
            <w:tcW w:w="3837" w:type="dxa"/>
          </w:tcPr>
          <w:p w14:paraId="7D4FE414" w14:textId="77777777" w:rsidR="00930FC2" w:rsidRPr="00930FC2" w:rsidRDefault="00930FC2" w:rsidP="00930FC2">
            <w:pPr>
              <w:spacing w:after="160" w:line="259" w:lineRule="auto"/>
              <w:rPr>
                <w:rFonts w:ascii="Palatino Linotype" w:eastAsia="Calibri" w:hAnsi="Palatino Linotype" w:cs="Arial"/>
                <w:b/>
                <w:kern w:val="0"/>
                <w:sz w:val="22"/>
                <w:szCs w:val="22"/>
                <w14:ligatures w14:val="none"/>
              </w:rPr>
            </w:pPr>
            <w:r w:rsidRPr="00930FC2">
              <w:rPr>
                <w:rFonts w:ascii="Palatino Linotype" w:eastAsia="Calibri" w:hAnsi="Palatino Linotype" w:cs="Arial"/>
                <w:b/>
                <w:kern w:val="0"/>
                <w:sz w:val="22"/>
                <w:szCs w:val="22"/>
                <w14:ligatures w14:val="none"/>
              </w:rPr>
              <w:t>Name of AETO</w:t>
            </w:r>
          </w:p>
        </w:tc>
        <w:tc>
          <w:tcPr>
            <w:tcW w:w="11439" w:type="dxa"/>
          </w:tcPr>
          <w:p w14:paraId="7CEDBC29"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p>
        </w:tc>
      </w:tr>
    </w:tbl>
    <w:p w14:paraId="28AC8A2C"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532"/>
        <w:gridCol w:w="10416"/>
      </w:tblGrid>
      <w:tr w:rsidR="00930FC2" w:rsidRPr="00930FC2" w14:paraId="6F75E378" w14:textId="77777777" w:rsidTr="005E34DD">
        <w:trPr>
          <w:trHeight w:val="300"/>
        </w:trPr>
        <w:tc>
          <w:tcPr>
            <w:tcW w:w="3837" w:type="dxa"/>
          </w:tcPr>
          <w:p w14:paraId="7E3D8DC0" w14:textId="77777777" w:rsidR="00930FC2" w:rsidRPr="00930FC2" w:rsidRDefault="00930FC2" w:rsidP="00930FC2">
            <w:pPr>
              <w:spacing w:after="160" w:line="259" w:lineRule="auto"/>
              <w:rPr>
                <w:rFonts w:ascii="Palatino Linotype" w:eastAsia="Calibri" w:hAnsi="Palatino Linotype" w:cs="Arial"/>
                <w:b/>
                <w:kern w:val="0"/>
                <w:sz w:val="22"/>
                <w:szCs w:val="22"/>
                <w14:ligatures w14:val="none"/>
              </w:rPr>
            </w:pPr>
            <w:r w:rsidRPr="00930FC2">
              <w:rPr>
                <w:rFonts w:ascii="Palatino Linotype" w:eastAsia="Calibri" w:hAnsi="Palatino Linotype" w:cs="Arial"/>
                <w:b/>
                <w:kern w:val="0"/>
                <w:sz w:val="22"/>
                <w:szCs w:val="22"/>
                <w14:ligatures w14:val="none"/>
              </w:rPr>
              <w:t>First name</w:t>
            </w:r>
          </w:p>
        </w:tc>
        <w:tc>
          <w:tcPr>
            <w:tcW w:w="11439" w:type="dxa"/>
          </w:tcPr>
          <w:p w14:paraId="1A7401CD"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p>
        </w:tc>
      </w:tr>
      <w:tr w:rsidR="00930FC2" w:rsidRPr="00930FC2" w14:paraId="1C47E821" w14:textId="77777777" w:rsidTr="005E34DD">
        <w:trPr>
          <w:trHeight w:val="300"/>
        </w:trPr>
        <w:tc>
          <w:tcPr>
            <w:tcW w:w="3837" w:type="dxa"/>
          </w:tcPr>
          <w:p w14:paraId="18A4762C" w14:textId="77777777" w:rsidR="00930FC2" w:rsidRPr="00930FC2" w:rsidRDefault="00930FC2" w:rsidP="00930FC2">
            <w:pPr>
              <w:spacing w:after="160" w:line="259" w:lineRule="auto"/>
              <w:rPr>
                <w:rFonts w:ascii="Palatino Linotype" w:eastAsia="Calibri" w:hAnsi="Palatino Linotype" w:cs="Arial"/>
                <w:b/>
                <w:kern w:val="0"/>
                <w:sz w:val="22"/>
                <w:szCs w:val="22"/>
                <w14:ligatures w14:val="none"/>
              </w:rPr>
            </w:pPr>
            <w:r w:rsidRPr="00930FC2">
              <w:rPr>
                <w:rFonts w:ascii="Palatino Linotype" w:eastAsia="Calibri" w:hAnsi="Palatino Linotype" w:cs="Arial"/>
                <w:b/>
                <w:kern w:val="0"/>
                <w:sz w:val="22"/>
                <w:szCs w:val="22"/>
                <w14:ligatures w14:val="none"/>
              </w:rPr>
              <w:t>Last name</w:t>
            </w:r>
          </w:p>
        </w:tc>
        <w:tc>
          <w:tcPr>
            <w:tcW w:w="11439" w:type="dxa"/>
          </w:tcPr>
          <w:p w14:paraId="785627F5"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p>
        </w:tc>
      </w:tr>
      <w:tr w:rsidR="00930FC2" w:rsidRPr="00930FC2" w14:paraId="5B16A26F" w14:textId="77777777" w:rsidTr="005E34DD">
        <w:trPr>
          <w:trHeight w:val="300"/>
        </w:trPr>
        <w:tc>
          <w:tcPr>
            <w:tcW w:w="3837" w:type="dxa"/>
          </w:tcPr>
          <w:p w14:paraId="0DA0F2DD" w14:textId="77777777" w:rsidR="00930FC2" w:rsidRPr="00930FC2" w:rsidRDefault="00930FC2" w:rsidP="00930FC2">
            <w:pPr>
              <w:spacing w:after="160" w:line="259" w:lineRule="auto"/>
              <w:rPr>
                <w:rFonts w:ascii="Palatino Linotype" w:eastAsia="Calibri" w:hAnsi="Palatino Linotype" w:cs="Arial"/>
                <w:b/>
                <w:kern w:val="0"/>
                <w:sz w:val="22"/>
                <w:szCs w:val="22"/>
                <w14:ligatures w14:val="none"/>
              </w:rPr>
            </w:pPr>
            <w:r w:rsidRPr="00930FC2">
              <w:rPr>
                <w:rFonts w:ascii="Palatino Linotype" w:eastAsia="Calibri" w:hAnsi="Palatino Linotype" w:cs="Arial"/>
                <w:b/>
                <w:kern w:val="0"/>
                <w:sz w:val="22"/>
                <w:szCs w:val="22"/>
                <w14:ligatures w14:val="none"/>
              </w:rPr>
              <w:t>Email address</w:t>
            </w:r>
          </w:p>
        </w:tc>
        <w:tc>
          <w:tcPr>
            <w:tcW w:w="11439" w:type="dxa"/>
          </w:tcPr>
          <w:p w14:paraId="7291B697"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p>
        </w:tc>
      </w:tr>
      <w:tr w:rsidR="00930FC2" w:rsidRPr="00930FC2" w14:paraId="12A66B55" w14:textId="77777777" w:rsidTr="005E34DD">
        <w:trPr>
          <w:trHeight w:val="300"/>
        </w:trPr>
        <w:tc>
          <w:tcPr>
            <w:tcW w:w="3837" w:type="dxa"/>
          </w:tcPr>
          <w:p w14:paraId="0E62659A" w14:textId="77777777" w:rsidR="00930FC2" w:rsidRPr="00930FC2" w:rsidRDefault="00930FC2" w:rsidP="00930FC2">
            <w:pPr>
              <w:spacing w:after="160" w:line="259" w:lineRule="auto"/>
              <w:rPr>
                <w:rFonts w:ascii="Palatino Linotype" w:eastAsia="Calibri" w:hAnsi="Palatino Linotype" w:cs="Arial"/>
                <w:b/>
                <w:kern w:val="0"/>
                <w:sz w:val="22"/>
                <w:szCs w:val="22"/>
                <w14:ligatures w14:val="none"/>
              </w:rPr>
            </w:pPr>
            <w:r w:rsidRPr="00930FC2">
              <w:rPr>
                <w:rFonts w:ascii="Palatino Linotype" w:eastAsia="Calibri" w:hAnsi="Palatino Linotype" w:cs="Arial"/>
                <w:b/>
                <w:kern w:val="0"/>
                <w:sz w:val="22"/>
                <w:szCs w:val="22"/>
                <w14:ligatures w14:val="none"/>
              </w:rPr>
              <w:t xml:space="preserve">User role </w:t>
            </w:r>
            <w:r w:rsidRPr="00930FC2">
              <w:rPr>
                <w:rFonts w:ascii="Palatino Linotype" w:eastAsia="Calibri" w:hAnsi="Palatino Linotype" w:cs="Arial"/>
                <w:bCs/>
                <w:kern w:val="0"/>
                <w:sz w:val="22"/>
                <w:szCs w:val="22"/>
                <w14:ligatures w14:val="none"/>
              </w:rPr>
              <w:t>(delete whichever is not applicable)</w:t>
            </w:r>
          </w:p>
        </w:tc>
        <w:tc>
          <w:tcPr>
            <w:tcW w:w="11439" w:type="dxa"/>
          </w:tcPr>
          <w:p w14:paraId="6FE08049" w14:textId="77777777" w:rsidR="00930FC2" w:rsidRPr="00930FC2" w:rsidRDefault="00930FC2" w:rsidP="00930FC2">
            <w:pPr>
              <w:spacing w:after="160" w:line="259" w:lineRule="auto"/>
              <w:rPr>
                <w:rFonts w:ascii="Palatino Linotype" w:eastAsia="Calibri" w:hAnsi="Palatino Linotype" w:cs="Arial"/>
                <w:kern w:val="0"/>
                <w:sz w:val="22"/>
                <w:szCs w:val="22"/>
                <w14:ligatures w14:val="none"/>
              </w:rPr>
            </w:pPr>
            <w:r w:rsidRPr="00930FC2">
              <w:rPr>
                <w:rFonts w:ascii="Palatino Linotype" w:eastAsia="Calibri" w:hAnsi="Palatino Linotype" w:cs="Arial"/>
                <w:kern w:val="0"/>
                <w:sz w:val="22"/>
                <w:szCs w:val="22"/>
                <w14:ligatures w14:val="none"/>
              </w:rPr>
              <w:t>Recruitment Administrator/Recruitment Process Participant</w:t>
            </w:r>
          </w:p>
        </w:tc>
      </w:tr>
    </w:tbl>
    <w:p w14:paraId="2EC981BC" w14:textId="77777777" w:rsidR="00BF29FE" w:rsidRDefault="00BF29FE"/>
    <w:sectPr w:rsidR="00BF29FE" w:rsidSect="00930FC2">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C322" w14:textId="77777777" w:rsidR="00930FC2" w:rsidRDefault="00930FC2" w:rsidP="00930FC2">
      <w:r>
        <w:separator/>
      </w:r>
    </w:p>
  </w:endnote>
  <w:endnote w:type="continuationSeparator" w:id="0">
    <w:p w14:paraId="661A944B" w14:textId="77777777" w:rsidR="00930FC2" w:rsidRDefault="00930FC2" w:rsidP="0093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232F" w14:textId="77777777" w:rsidR="00930FC2" w:rsidRDefault="00930FC2" w:rsidP="00930FC2">
      <w:r>
        <w:separator/>
      </w:r>
    </w:p>
  </w:footnote>
  <w:footnote w:type="continuationSeparator" w:id="0">
    <w:p w14:paraId="558675EF" w14:textId="77777777" w:rsidR="00930FC2" w:rsidRDefault="00930FC2" w:rsidP="0093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23BF" w14:textId="175E7785" w:rsidR="00930FC2" w:rsidRDefault="00930FC2">
    <w:pPr>
      <w:pStyle w:val="Header"/>
    </w:pPr>
    <w:r>
      <w:rPr>
        <w:noProof/>
      </w:rPr>
      <w:drawing>
        <wp:inline distT="0" distB="0" distL="0" distR="0" wp14:anchorId="1E1BD7C6" wp14:editId="2B0EE50B">
          <wp:extent cx="2990850" cy="1159554"/>
          <wp:effectExtent l="0" t="0" r="0"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643" cy="11676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C2"/>
    <w:rsid w:val="00033251"/>
    <w:rsid w:val="00492985"/>
    <w:rsid w:val="006C15D9"/>
    <w:rsid w:val="008567D4"/>
    <w:rsid w:val="00930FC2"/>
    <w:rsid w:val="009D7045"/>
    <w:rsid w:val="00B251F3"/>
    <w:rsid w:val="00BF2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DD2F"/>
  <w15:chartTrackingRefBased/>
  <w15:docId w15:val="{A3AFDDD2-710B-4A7A-9CC0-20549519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F3"/>
  </w:style>
  <w:style w:type="paragraph" w:styleId="Heading1">
    <w:name w:val="heading 1"/>
    <w:basedOn w:val="Normal"/>
    <w:next w:val="Normal"/>
    <w:link w:val="Heading1Char"/>
    <w:uiPriority w:val="9"/>
    <w:qFormat/>
    <w:rsid w:val="00930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C2"/>
    <w:rPr>
      <w:rFonts w:eastAsiaTheme="majorEastAsia" w:cstheme="majorBidi"/>
      <w:color w:val="272727" w:themeColor="text1" w:themeTint="D8"/>
    </w:rPr>
  </w:style>
  <w:style w:type="paragraph" w:styleId="Title">
    <w:name w:val="Title"/>
    <w:basedOn w:val="Normal"/>
    <w:next w:val="Normal"/>
    <w:link w:val="TitleChar"/>
    <w:uiPriority w:val="10"/>
    <w:qFormat/>
    <w:rsid w:val="00930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F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FC2"/>
    <w:rPr>
      <w:i/>
      <w:iCs/>
      <w:color w:val="404040" w:themeColor="text1" w:themeTint="BF"/>
    </w:rPr>
  </w:style>
  <w:style w:type="paragraph" w:styleId="ListParagraph">
    <w:name w:val="List Paragraph"/>
    <w:basedOn w:val="Normal"/>
    <w:uiPriority w:val="34"/>
    <w:qFormat/>
    <w:rsid w:val="00930FC2"/>
    <w:pPr>
      <w:ind w:left="720"/>
      <w:contextualSpacing/>
    </w:pPr>
  </w:style>
  <w:style w:type="character" w:styleId="IntenseEmphasis">
    <w:name w:val="Intense Emphasis"/>
    <w:basedOn w:val="DefaultParagraphFont"/>
    <w:uiPriority w:val="21"/>
    <w:qFormat/>
    <w:rsid w:val="00930FC2"/>
    <w:rPr>
      <w:i/>
      <w:iCs/>
      <w:color w:val="0F4761" w:themeColor="accent1" w:themeShade="BF"/>
    </w:rPr>
  </w:style>
  <w:style w:type="paragraph" w:styleId="IntenseQuote">
    <w:name w:val="Intense Quote"/>
    <w:basedOn w:val="Normal"/>
    <w:next w:val="Normal"/>
    <w:link w:val="IntenseQuoteChar"/>
    <w:uiPriority w:val="30"/>
    <w:qFormat/>
    <w:rsid w:val="00930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C2"/>
    <w:rPr>
      <w:i/>
      <w:iCs/>
      <w:color w:val="0F4761" w:themeColor="accent1" w:themeShade="BF"/>
    </w:rPr>
  </w:style>
  <w:style w:type="character" w:styleId="IntenseReference">
    <w:name w:val="Intense Reference"/>
    <w:basedOn w:val="DefaultParagraphFont"/>
    <w:uiPriority w:val="32"/>
    <w:qFormat/>
    <w:rsid w:val="00930FC2"/>
    <w:rPr>
      <w:b/>
      <w:bCs/>
      <w:smallCaps/>
      <w:color w:val="0F4761" w:themeColor="accent1" w:themeShade="BF"/>
      <w:spacing w:val="5"/>
    </w:rPr>
  </w:style>
  <w:style w:type="paragraph" w:styleId="Header">
    <w:name w:val="header"/>
    <w:basedOn w:val="Normal"/>
    <w:link w:val="HeaderChar"/>
    <w:uiPriority w:val="99"/>
    <w:unhideWhenUsed/>
    <w:rsid w:val="00930FC2"/>
    <w:pPr>
      <w:tabs>
        <w:tab w:val="center" w:pos="4513"/>
        <w:tab w:val="right" w:pos="9026"/>
      </w:tabs>
    </w:pPr>
  </w:style>
  <w:style w:type="character" w:customStyle="1" w:styleId="HeaderChar">
    <w:name w:val="Header Char"/>
    <w:basedOn w:val="DefaultParagraphFont"/>
    <w:link w:val="Header"/>
    <w:uiPriority w:val="99"/>
    <w:rsid w:val="00930FC2"/>
  </w:style>
  <w:style w:type="paragraph" w:styleId="Footer">
    <w:name w:val="footer"/>
    <w:basedOn w:val="Normal"/>
    <w:link w:val="FooterChar"/>
    <w:uiPriority w:val="99"/>
    <w:unhideWhenUsed/>
    <w:rsid w:val="00930FC2"/>
    <w:pPr>
      <w:tabs>
        <w:tab w:val="center" w:pos="4513"/>
        <w:tab w:val="right" w:pos="9026"/>
      </w:tabs>
    </w:pPr>
  </w:style>
  <w:style w:type="character" w:customStyle="1" w:styleId="FooterChar">
    <w:name w:val="Footer Char"/>
    <w:basedOn w:val="DefaultParagraphFont"/>
    <w:link w:val="Footer"/>
    <w:uiPriority w:val="99"/>
    <w:rsid w:val="0093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Lindsay</dc:creator>
  <cp:keywords/>
  <dc:description/>
  <cp:lastModifiedBy>Isobel Lindsay</cp:lastModifiedBy>
  <cp:revision>1</cp:revision>
  <dcterms:created xsi:type="dcterms:W3CDTF">2025-09-16T11:31:00Z</dcterms:created>
  <dcterms:modified xsi:type="dcterms:W3CDTF">2025-09-16T11:32:00Z</dcterms:modified>
</cp:coreProperties>
</file>